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REGULAMIN RADY RODZICÓW</w:t>
      </w:r>
    </w:p>
    <w:p>
      <w:pPr>
        <w:jc w:val="center"/>
      </w:pPr>
      <w:r>
        <w:rPr>
          <w:b/>
        </w:rPr>
        <w:t>Przedszkola Specjalnego nr 38 w Warszawie</w:t>
      </w:r>
    </w:p>
    <w:p>
      <w:pPr>
        <w:jc w:val="center"/>
      </w:pPr>
      <w:r>
        <w:rPr>
          <w:i/>
        </w:rPr>
        <w:t>Tekst dostępny cyfrowo</w:t>
      </w:r>
    </w:p>
    <w:p>
      <w:pPr>
        <w:pStyle w:val="Heading1"/>
      </w:pPr>
      <w:r>
        <w:t>Opis alternatywny logo</w:t>
      </w:r>
    </w:p>
    <w:p>
      <w:r>
        <w:t>Logo Przedszkola Specjalnego nr 38 w Warszawie. Okrągły emblemat z napisem „Przedszkole Specjalne nr 38”, zielonym drzewem, czerwonym numerem 38 oraz motywem dłoni i zielonych liści.</w:t>
      </w:r>
    </w:p>
    <w:p>
      <w:r>
        <w:t>Uwaga: poniższy dokument uporządkowuje treść przekazanego pliku i poprawia część oczywistych błędów zapisu. Nie stanowi weryfikacji aktualności prawnej regulaminu.</w:t>
      </w:r>
    </w:p>
    <w:p>
      <w:pPr>
        <w:spacing w:after="200"/>
      </w:pPr>
      <w:r>
        <w:t>Niniejszy regulamin działalności Rady Rodziców zostaje ustalony na podstawie art. 83 ust. 4 ustawy z dnia 14 grudnia 2016 r. – Prawo oświatowe.</w:t>
      </w:r>
    </w:p>
    <w:p>
      <w:pPr>
        <w:pStyle w:val="Heading1"/>
      </w:pPr>
      <w:r>
        <w:t>§ 1. Postanowienia ogólne.</w:t>
      </w:r>
    </w:p>
    <w:p>
      <w:r>
        <w:t>Ilekroć w regulaminie używa się określenia „Przedszkole”, rozumie się przez to Przedszkole Specjalne nr 38 w Warszawie.</w:t>
      </w:r>
    </w:p>
    <w:p>
      <w:r>
        <w:t>Ilekroć w regulaminie używa się określenia „RR”, oznacza to Radę Rodziców działającą przy Przedszkolu.</w:t>
      </w:r>
    </w:p>
    <w:p>
      <w:r>
        <w:t>Ilekroć w regulaminie używa się określenia „Fundusz”, rozumie się przez to środki finansowe gromadzone oraz rozporządzane przez Radę Rodziców na zasadach określonych niniejszym regulaminem.</w:t>
      </w:r>
    </w:p>
    <w:p>
      <w:r>
        <w:t>Ilekroć w regulaminie używa się określenia „ustawa p.o.”, rozumie się przez to ustawę z dnia 14 grudnia 2016 r. – Prawo oświatowe (tekst jednolity: Dz.U. z 2023 r. poz. 900 z późn. zm.).</w:t>
      </w:r>
    </w:p>
    <w:p>
      <w:pPr>
        <w:pStyle w:val="Heading1"/>
      </w:pPr>
      <w:r>
        <w:t>§ 2. Cele działalności Rady Rodziców.</w:t>
      </w:r>
    </w:p>
    <w:p>
      <w:r>
        <w:t>1. Rada Rodziców stanowi reprezentację ogółu rodziców dzieci uczęszczających do oddziałów I, II i III.</w:t>
      </w:r>
    </w:p>
    <w:p>
      <w:r>
        <w:t>2. Rada Rodziców jest samorządnym organem Przedszkola, współdziałającym z Dyrektorem Przedszkola Specjalnego nr 38 w Warszawie, Radą Pedagogiczną, organem prowadzącym, organem sprawującym nadzór pedagogiczny oraz innymi organizacjami i instytucjami w realizacji zadań Przedszkola.</w:t>
      </w:r>
    </w:p>
    <w:p>
      <w:r>
        <w:t>3. Rada Rodziców uchwala regulamin swojej działalności, w którym określa w szczególności:</w:t>
      </w:r>
    </w:p>
    <w:p>
      <w:pPr>
        <w:ind w:left="432"/>
      </w:pPr>
      <w:r>
        <w:t>a) wewnętrzną strukturę i tryb pracy Rady;</w:t>
      </w:r>
    </w:p>
    <w:p>
      <w:pPr>
        <w:ind w:left="432"/>
      </w:pPr>
      <w:r>
        <w:t>b) szczegółowy tryb przeprowadzania wyborów do Rady Rodziców oraz przedstawicieli rad oddziałowych do Rady Rodziców Przedszkola.</w:t>
      </w:r>
    </w:p>
    <w:p>
      <w:r>
        <w:t>4. Rada Rodziców reprezentuje ogół rodziców dzieci.</w:t>
      </w:r>
    </w:p>
    <w:p>
      <w:pPr>
        <w:pStyle w:val="Heading1"/>
      </w:pPr>
      <w:r>
        <w:t>§ 3. Kompetencje Rady Rodziców.</w:t>
      </w:r>
    </w:p>
    <w:p>
      <w:r>
        <w:t>1. Rada Rodziców może występować do dyrektora i innych organów przedszkola, organu prowadzącego oraz organu sprawującego nadzór pedagogiczny z wnioskami i opiniami we wszystkich sprawach przedszkola.</w:t>
      </w:r>
    </w:p>
    <w:p>
      <w:r>
        <w:t>2. Do kompetencji Rady Rodziców, z zastrzeżeniem ust. 3 i 4, należy:</w:t>
      </w:r>
    </w:p>
    <w:p>
      <w:pPr>
        <w:ind w:left="432"/>
      </w:pPr>
      <w:r>
        <w:t>a) uchwalanie w porozumieniu z Radą Pedagogiczną programu wychowawczo-profilaktycznego szkoły lub placówki, o którym mowa w art. 26 ustawy Prawo oświatowe;</w:t>
      </w:r>
    </w:p>
    <w:p>
      <w:pPr>
        <w:ind w:left="432"/>
      </w:pPr>
      <w:r>
        <w:t>b) opiniowanie programu i harmonogramu poprawy efektywności kształcenia lub wychowania szkoły lub placówki, o którym mowa w art. 56 ust. 2 ustawy Prawo oświatowe;</w:t>
      </w:r>
    </w:p>
    <w:p>
      <w:pPr>
        <w:ind w:left="432"/>
      </w:pPr>
      <w:r>
        <w:t>c) opiniowanie projektu planu finansowego składanego przez dyrektora szkoły.</w:t>
      </w:r>
    </w:p>
    <w:p>
      <w:r>
        <w:t>3. Jeżeli Rada Rodziców w terminie 30 dni od dnia rozpoczęcia roku szkolnego nie uzyska porozumienia z Radą Pedagogiczną w sprawie programu wychowawczo-profilaktycznego, program ten ustala dyrektor szkoły lub placówki w uzgodnieniu z organem sprawującym nadzór pedagogiczny. Program ustalony przez dyrektora obowiązuje do czasu uchwalenia programu przez Radę Rodziców w porozumieniu z Radą Pedagogiczną.</w:t>
      </w:r>
    </w:p>
    <w:p>
      <w:r>
        <w:t>4. Porozumienie w sprawie programu wychowawczo-profilaktycznego przedszkola podpisują Przewodniczący Rady Rodziców oraz Dyrektor Przedszkola.</w:t>
      </w:r>
    </w:p>
    <w:p>
      <w:r>
        <w:t>5. Rada Rodziców bierze udział w pracach komisji konkursowej wyłaniającej kandydata na stanowisko dyrektora przedszkola.</w:t>
      </w:r>
    </w:p>
    <w:p>
      <w:r>
        <w:t>6. Rada Rodziców opiniuje decyzje Dyrektora Przedszkola o dopuszczeniu do działalności w placówce stowarzyszenia lub innej organizacji, z wyjątkiem partii i organizacji politycznych, a w szczególności organizacji harcerskich, których celem statutowym jest działalność wychowawcza albo rozszerzanie i wzbogacanie form działalności dydaktycznej, wychowawczej i opiekuńczej.</w:t>
      </w:r>
    </w:p>
    <w:p>
      <w:r>
        <w:t>7. Rada Rodziców opiniuje inne sprawy wynikające z przepisów prawa.</w:t>
      </w:r>
    </w:p>
    <w:p>
      <w:pPr>
        <w:pStyle w:val="Heading1"/>
      </w:pPr>
      <w:r>
        <w:t>§ 4. Szczegółowy tryb przeprowadzania wyborów do Rady Rodziców oraz przedstawicieli rad oddziałowych do Rady Rodziców Przedszkola.</w:t>
      </w:r>
    </w:p>
    <w:p>
      <w:r>
        <w:t>1. Wybory do rad oddziałowych przeprowadza się na pierwszym zebraniu rodziców w każdym roku szkolnym.</w:t>
      </w:r>
    </w:p>
    <w:p>
      <w:r>
        <w:t>2. Termin pierwszego zebrania rodziców w oddziałach w każdym roku szkolnym ustala dyrektor.</w:t>
      </w:r>
    </w:p>
    <w:p>
      <w:r>
        <w:t>3. Podczas zebrań oddziałowych rodzice wybierają rady oddziałowe składające się z dwóch rodziców dzieci danego oddziału.</w:t>
      </w:r>
    </w:p>
    <w:p>
      <w:r>
        <w:t>4. Wybory do rad oddziałowych przeprowadza się w głosowaniu tajnym.</w:t>
      </w:r>
    </w:p>
    <w:p>
      <w:r>
        <w:t>5. W wyborach do rad oddziałowych jedno dziecko może reprezentować tylko jeden rodzic.</w:t>
      </w:r>
    </w:p>
    <w:p>
      <w:r>
        <w:t>6. Wybory do rad oddziałowych na pierwszym zebraniu rodziców w każdym roku szkolnym przeprowadza wychowawca oddziału.</w:t>
      </w:r>
    </w:p>
    <w:p>
      <w:r>
        <w:t>7. Zgłoszenia do rady oddziałowej mogą dokonywać jedynie rodzice, którzy przybyli na zebranie.</w:t>
      </w:r>
    </w:p>
    <w:p>
      <w:r>
        <w:t>8. Kandydat do rady oddziałowej musi wyrazić zgodę na kandydowanie.</w:t>
      </w:r>
    </w:p>
    <w:p>
      <w:r>
        <w:t>9. Wybory do rady oddziałowej odbywają się przy nieograniczonej liczbie kandydatów zgłoszonych przez rodziców.</w:t>
      </w:r>
    </w:p>
    <w:p>
      <w:r>
        <w:t>10. W głosowaniu bierze udział tylko jeden rodzic danego dziecka.</w:t>
      </w:r>
    </w:p>
    <w:p>
      <w:r>
        <w:t>11. Głosowanie odbywa się na przygotowanych kartach do głosowania.</w:t>
      </w:r>
    </w:p>
    <w:p>
      <w:r>
        <w:t>12. Na karcie do głosowania wpisuje się nazwisko kandydata.</w:t>
      </w:r>
    </w:p>
    <w:p>
      <w:r>
        <w:t>13. Za wybranego do rady oddziałowej uważa się kandydata, który uzyskał największą liczbę głosów.</w:t>
      </w:r>
    </w:p>
    <w:p>
      <w:r>
        <w:t>14. W przypadku równej liczby głosów przeprowadza się kolejną turę głosowania.</w:t>
      </w:r>
    </w:p>
    <w:p>
      <w:r>
        <w:t>15. Kandydat, który uzyskał najwyższą liczbę głosów, zostaje reprezentantem oddziału i staje się członkiem Rady Rodziców.</w:t>
      </w:r>
    </w:p>
    <w:p>
      <w:r>
        <w:t>16. Z przeprowadzonych wyborów sporządza się protokół, który podpisuje przewodniczący rady oddziałowej.</w:t>
      </w:r>
    </w:p>
    <w:p>
      <w:pPr>
        <w:pStyle w:val="Heading1"/>
      </w:pPr>
      <w:r>
        <w:t>§ 5. Wewnętrzna struktura Rady Rodziców.</w:t>
      </w:r>
    </w:p>
    <w:p>
      <w:r>
        <w:t>1. W skład Rady Rodziców wchodzi po jednym przedstawicielu rad oddziałowych, wybranym w tajnych wyborach przez zebranie rodziców danego oddziału.</w:t>
      </w:r>
    </w:p>
    <w:p>
      <w:r>
        <w:t>2. Pierwsze zebranie nowo wybranej Rady Rodziców zwołuje dyrektor przedszkola, który może uczestniczyć w zebraniu z głosem doradczym.</w:t>
      </w:r>
    </w:p>
    <w:p>
      <w:r>
        <w:t>3. Zebranie otwiera dyrektor przedszkola lub jego zastępca. Zebranie prowadzi ustępujący Przewodniczący RR do czasu wyboru nowego Przewodniczącego RR.</w:t>
      </w:r>
    </w:p>
    <w:p>
      <w:r>
        <w:t>4. Spośród członków Rady Rodziców wybiera się Prezydium Rady, w skład którego wchodzą:</w:t>
      </w:r>
    </w:p>
    <w:p>
      <w:pPr>
        <w:ind w:left="432"/>
      </w:pPr>
      <w:r>
        <w:t>a) Przewodniczący Rady Rodziców;</w:t>
      </w:r>
    </w:p>
    <w:p>
      <w:pPr>
        <w:ind w:left="432"/>
      </w:pPr>
      <w:r>
        <w:t>b) Zastępca Przewodniczącego Rady Rodziców;</w:t>
      </w:r>
    </w:p>
    <w:p>
      <w:pPr>
        <w:ind w:left="432"/>
      </w:pPr>
      <w:r>
        <w:t>c) Sekretarz;</w:t>
      </w:r>
    </w:p>
    <w:p>
      <w:pPr>
        <w:ind w:left="432"/>
      </w:pPr>
      <w:r>
        <w:t>d) Skarbnik.</w:t>
      </w:r>
    </w:p>
    <w:p>
      <w:r>
        <w:t>5. Wybory członków Prezydium RR przeprowadza się oddzielnie w głosowaniu jawnym.</w:t>
      </w:r>
    </w:p>
    <w:p>
      <w:r>
        <w:t>6. Rada większością głosów może podjąć decyzję o przeprowadzeniu głosowania w trybie tajnym.</w:t>
      </w:r>
    </w:p>
    <w:p>
      <w:r>
        <w:t>7. Na początku przeprowadza się wybory Przewodniczącego Rady Rodziców, który od chwili wyboru przejmuje dalsze prowadzenie zebrania.</w:t>
      </w:r>
    </w:p>
    <w:p>
      <w:r>
        <w:t>8. Uchwałę w sprawie zatwierdzenia wyboru Prezydium Rady podpisuje Przewodniczący Rady Rodziców.</w:t>
      </w:r>
    </w:p>
    <w:p>
      <w:r>
        <w:t>9. Rada Rodziców wybiera dodatkowo Komisję Rewizyjną w celu sprawowania kontroli nad wydatkowaniem funduszy zgromadzonych z dobrowolnych składek rodziców oraz innych źródeł.</w:t>
      </w:r>
    </w:p>
    <w:p>
      <w:r>
        <w:t>10. Minimalny skład Komisji Rewizyjnej wynosi 2 osoby.</w:t>
      </w:r>
    </w:p>
    <w:p>
      <w:pPr>
        <w:pStyle w:val="Heading1"/>
      </w:pPr>
      <w:r>
        <w:t>§ 6. Zasady działania Rady Rodziców.</w:t>
      </w:r>
    </w:p>
    <w:p>
      <w:r>
        <w:t>1. Zadania i uprawnienia Przewodniczącego Rady Rodziców:</w:t>
      </w:r>
    </w:p>
    <w:p>
      <w:pPr>
        <w:ind w:left="432"/>
      </w:pPr>
      <w:r>
        <w:t>a) reprezentowanie Rady Rodziców na zewnątrz;</w:t>
      </w:r>
    </w:p>
    <w:p>
      <w:pPr>
        <w:ind w:left="432"/>
      </w:pPr>
      <w:r>
        <w:t>b) kierowanie całokształtem prac Rady Rodziców, w tym działalnością finansowo-gospodarczą;</w:t>
      </w:r>
    </w:p>
    <w:p>
      <w:pPr>
        <w:ind w:left="432"/>
      </w:pPr>
      <w:r>
        <w:t>c) przygotowanie zebrania Rady Rodziców, w szczególności opracowanie projektu porządku zebrania oraz zawiadomienie członków Rady o terminie zebrania;</w:t>
      </w:r>
    </w:p>
    <w:p>
      <w:pPr>
        <w:ind w:left="432"/>
      </w:pPr>
      <w:r>
        <w:t>d) prowadzenie zebrań Rady Rodziców wraz z planem finansowym na dany rok szkolny;</w:t>
      </w:r>
    </w:p>
    <w:p>
      <w:pPr>
        <w:ind w:left="432"/>
      </w:pPr>
      <w:r>
        <w:t>e) przekazywanie dyrektorowi przedszkola oraz innym właściwym organom opinii i wniosków wypracowanych przez Radę Rodziców;</w:t>
      </w:r>
    </w:p>
    <w:p>
      <w:pPr>
        <w:ind w:left="432"/>
      </w:pPr>
      <w:r>
        <w:t>f) monitorowanie stopnia realizacji uchwał podjętych przez Radę Rodziców;</w:t>
      </w:r>
    </w:p>
    <w:p>
      <w:pPr>
        <w:ind w:left="432"/>
      </w:pPr>
      <w:r>
        <w:t>g) informowanie Rady Rodziców o stopniu realizacji podjętych uchwał;</w:t>
      </w:r>
    </w:p>
    <w:p>
      <w:pPr>
        <w:ind w:left="432"/>
      </w:pPr>
      <w:r>
        <w:t>h) podpisywanie uchwał i protokołów z zebrań Rady Rodziców oraz Prezydium.</w:t>
      </w:r>
    </w:p>
    <w:p>
      <w:r>
        <w:t>2. Zastępca Przewodniczącego Rady Rodziców przejmuje obowiązki przewodniczącego w przypadku jego nieobecności.</w:t>
      </w:r>
    </w:p>
    <w:p>
      <w:r>
        <w:t>3. Zadania Sekretarza Rady Rodziców:</w:t>
      </w:r>
    </w:p>
    <w:p>
      <w:pPr>
        <w:ind w:left="432"/>
      </w:pPr>
      <w:r>
        <w:t>a) zapewnienie właściwej organizacji pracy Rady Rodziców;</w:t>
      </w:r>
    </w:p>
    <w:p>
      <w:pPr>
        <w:ind w:left="432"/>
      </w:pPr>
      <w:r>
        <w:t>b) opracowanie harmonogramu prac i zebrań Rady Rodziców;</w:t>
      </w:r>
    </w:p>
    <w:p>
      <w:pPr>
        <w:ind w:left="432"/>
      </w:pPr>
      <w:r>
        <w:t>c) organizacyjne przygotowanie zebrań Rady Rodziców oraz Prezydium;</w:t>
      </w:r>
    </w:p>
    <w:p>
      <w:pPr>
        <w:ind w:left="432"/>
      </w:pPr>
      <w:r>
        <w:t>d) protokołowanie zebrań Rady Rodziców oraz Prezydium.</w:t>
      </w:r>
    </w:p>
    <w:p>
      <w:r>
        <w:t>4. Zadania Skarbnika Rady Rodziców:</w:t>
      </w:r>
    </w:p>
    <w:p>
      <w:pPr>
        <w:ind w:left="432"/>
      </w:pPr>
      <w:r>
        <w:t>a) prowadzenie działalności finansowo-gospodarczej Rady Rodziców;</w:t>
      </w:r>
    </w:p>
    <w:p>
      <w:pPr>
        <w:ind w:left="432"/>
      </w:pPr>
      <w:r>
        <w:t>b) wypełnianie obowiązków określonych przepisami dotyczącymi gospodarki finansowej i rachunkowości.</w:t>
      </w:r>
    </w:p>
    <w:p>
      <w:r>
        <w:t>5. Zadania Prezydium Rady Rodziców:</w:t>
      </w:r>
    </w:p>
    <w:p>
      <w:pPr>
        <w:ind w:left="432"/>
      </w:pPr>
      <w:r>
        <w:t>a) bieżące kierowanie pracą Rady Rodziców;</w:t>
      </w:r>
    </w:p>
    <w:p>
      <w:pPr>
        <w:ind w:left="432"/>
      </w:pPr>
      <w:r>
        <w:t>b) odbywanie zebrań w miarę potrzeb;</w:t>
      </w:r>
    </w:p>
    <w:p>
      <w:pPr>
        <w:ind w:left="432"/>
      </w:pPr>
      <w:r>
        <w:t>c) koordynowanie działalności rad oddziałowych rodziców;</w:t>
      </w:r>
    </w:p>
    <w:p>
      <w:pPr>
        <w:ind w:left="432"/>
      </w:pPr>
      <w:r>
        <w:t>d) zatwierdzanie planu działalności Rady Rodziców wraz z planem finansowym na dany rok szkolny;</w:t>
      </w:r>
    </w:p>
    <w:p>
      <w:pPr>
        <w:ind w:left="432"/>
      </w:pPr>
      <w:r>
        <w:t>e) zatwierdzanie harmonogramu prac i zebrań Rady Rodziców;</w:t>
      </w:r>
    </w:p>
    <w:p>
      <w:pPr>
        <w:ind w:left="432"/>
      </w:pPr>
      <w:r>
        <w:t>f) składanie okresowych sprawozdań z działalności na ogólnym zebraniu rodziców.</w:t>
      </w:r>
    </w:p>
    <w:p>
      <w:pPr>
        <w:pStyle w:val="Heading1"/>
      </w:pPr>
      <w:r>
        <w:t>§ 7. Zasady wydatkowania funduszy Rady Rodziców.</w:t>
      </w:r>
    </w:p>
    <w:p>
      <w:r>
        <w:t>1. W celu wspierania działalności statutowej placówki Rada Rodziców może gromadzić fundusze z dobrowolnych składek rodziców oraz innych źródeł.</w:t>
      </w:r>
    </w:p>
    <w:p>
      <w:r>
        <w:t>2. Zasady wydatkowania funduszy Rady Rodziców określa regulamin, o którym mowa w art. 83 ust. 4 ustawy – Prawo oświatowe.</w:t>
      </w:r>
    </w:p>
    <w:p>
      <w:r>
        <w:t>3. Fundusze mogą być przechowywane na odrębnym rachunku bankowym Rady Rodziców. Do założenia i likwidacji rachunku oraz dysponowania środkami uprawnione są osoby posiadające pisemne upoważnienie udzielone przez Radę Rodziców.</w:t>
      </w:r>
    </w:p>
    <w:p>
      <w:r>
        <w:t>4. Propozycje wysokości dobrowolnej składki rodziców Rada Rodziców i jej Prezydium ustalają na początku każdego roku szkolnego.</w:t>
      </w:r>
    </w:p>
    <w:p>
      <w:r>
        <w:t>5. Preliminarz wydatków w każdym roku szkolnym Prezydium Rady Rodziców ustala w miarę możliwości na pierwszym posiedzeniu, jednak nie później niż do 15 października.</w:t>
      </w:r>
    </w:p>
    <w:p>
      <w:r>
        <w:t>6. Prezydium Rady może postanowić o zmianie struktury wydatków do wysokości 10% ustalonych wartości.</w:t>
      </w:r>
    </w:p>
    <w:p>
      <w:r>
        <w:t>7. Wpływy i wydatki środków finansowych podlegają rejestracji zgodnie z obowiązującymi przepisami finansowo-księgowymi.</w:t>
      </w:r>
    </w:p>
    <w:p>
      <w:r>
        <w:t>8. Środki finansowe mogą być przeznaczone wyłącznie na wspieranie działalności statutowej przedszkola, w szczególności na:</w:t>
      </w:r>
    </w:p>
    <w:p>
      <w:pPr>
        <w:ind w:left="432"/>
      </w:pPr>
      <w:r>
        <w:t>a) wycieczki;</w:t>
      </w:r>
    </w:p>
    <w:p>
      <w:pPr>
        <w:ind w:left="432"/>
      </w:pPr>
      <w:r>
        <w:t>b) imprezy przedszkolne;</w:t>
      </w:r>
    </w:p>
    <w:p>
      <w:pPr>
        <w:ind w:left="432"/>
      </w:pPr>
      <w:r>
        <w:t>c) nagrody;</w:t>
      </w:r>
    </w:p>
    <w:p>
      <w:pPr>
        <w:ind w:left="432"/>
      </w:pPr>
      <w:r>
        <w:t>d) zapomogi;</w:t>
      </w:r>
    </w:p>
    <w:p>
      <w:pPr>
        <w:ind w:left="432"/>
      </w:pPr>
      <w:r>
        <w:t>e) poprawę bazy materialnej przedszkola;</w:t>
      </w:r>
    </w:p>
    <w:p>
      <w:pPr>
        <w:ind w:left="432"/>
      </w:pPr>
      <w:r>
        <w:t>f) wspomaganie procesu dydaktycznego przedszkola;</w:t>
      </w:r>
    </w:p>
    <w:p>
      <w:pPr>
        <w:ind w:left="432"/>
      </w:pPr>
      <w:r>
        <w:t>g) obsługę finansową Rady Rodziców;</w:t>
      </w:r>
    </w:p>
    <w:p>
      <w:pPr>
        <w:ind w:left="432"/>
      </w:pPr>
      <w:r>
        <w:t>h) wspomaganie oddziałów w wydatkach;</w:t>
      </w:r>
    </w:p>
    <w:p>
      <w:pPr>
        <w:ind w:left="432"/>
      </w:pPr>
      <w:r>
        <w:t>i) pokrywanie innych uzasadnionych wydatków na rzecz dzieci;</w:t>
      </w:r>
    </w:p>
    <w:p>
      <w:pPr>
        <w:ind w:left="432"/>
      </w:pPr>
      <w:r>
        <w:t>j) pokrywanie innych uzasadnionych wydatków związanych z przedszkolem.</w:t>
      </w:r>
    </w:p>
    <w:p>
      <w:r>
        <w:t>9. Pisemne wnioski o środki z funduszu Rady Rodziców mogą składać:</w:t>
      </w:r>
    </w:p>
    <w:p>
      <w:pPr>
        <w:ind w:left="432"/>
      </w:pPr>
      <w:r>
        <w:t>a) dyrektor przedszkola;</w:t>
      </w:r>
    </w:p>
    <w:p>
      <w:pPr>
        <w:ind w:left="432"/>
      </w:pPr>
      <w:r>
        <w:t>b) wychowawcy oddziałów;</w:t>
      </w:r>
    </w:p>
    <w:p>
      <w:pPr>
        <w:ind w:left="432"/>
      </w:pPr>
      <w:r>
        <w:t>c) rady oddziałowe;</w:t>
      </w:r>
    </w:p>
    <w:p>
      <w:pPr>
        <w:ind w:left="432"/>
      </w:pPr>
      <w:r>
        <w:t>d) pedagog szkolny.</w:t>
      </w:r>
    </w:p>
    <w:p>
      <w:r>
        <w:t>10. Decyzje w sprawie wydatkowania środków podejmuje:</w:t>
      </w:r>
    </w:p>
    <w:p>
      <w:pPr>
        <w:ind w:left="432"/>
      </w:pPr>
      <w:r>
        <w:t>a) Przewodniczący Rady – przy wydatkach do 500 zł;</w:t>
      </w:r>
    </w:p>
    <w:p>
      <w:pPr>
        <w:ind w:left="432"/>
      </w:pPr>
      <w:r>
        <w:t>b) Prezydium Rady – przy wydatkach do 1 000 zł;</w:t>
      </w:r>
    </w:p>
    <w:p>
      <w:pPr>
        <w:ind w:left="432"/>
      </w:pPr>
      <w:r>
        <w:t>c) cała Rada Rodziców – przy wydatkach powyżej 1 000 zł.</w:t>
      </w:r>
    </w:p>
    <w:p>
      <w:r>
        <w:t>11. O każdym wydatku musi być informowana cała Rada drogą e-mailową bądź w inny sposób ustalony przez Radę, np. SMS, WhatsApp lub Messenger.</w:t>
      </w:r>
    </w:p>
    <w:p>
      <w:pPr>
        <w:pStyle w:val="Heading1"/>
      </w:pPr>
      <w:r>
        <w:t>§ 8. Tryb pracy Rady.</w:t>
      </w:r>
    </w:p>
    <w:p>
      <w:r>
        <w:t>1. Decyzje Rady Rodziców przyjmowane są w drodze uchwał.</w:t>
      </w:r>
    </w:p>
    <w:p>
      <w:r>
        <w:t>2. Uchwały Rady są podejmowane zwykłą większością głosów osób uczestniczących w zebraniu.</w:t>
      </w:r>
    </w:p>
    <w:p>
      <w:r>
        <w:t>3. Uchwały Rady Rodziców są podejmowane w głosowaniu jawnym.</w:t>
      </w:r>
    </w:p>
    <w:p>
      <w:r>
        <w:t>4. Uchwały Rady mogą być podejmowane w głosowaniu tajnym po przyjęciu w głosowaniu jawnym formalnego wniosku w sprawie tajności głosowania.</w:t>
      </w:r>
    </w:p>
    <w:p>
      <w:r>
        <w:t>5. Zebranie Rady może podejmować uchwały we wszystkich sprawach należących do jej właściwości.</w:t>
      </w:r>
    </w:p>
    <w:p>
      <w:r>
        <w:t>6. Zebrania Rady Rodziców są protokołowane.</w:t>
      </w:r>
    </w:p>
    <w:p>
      <w:r>
        <w:t>7. Protokół zebrania Rady powinien zawierać:</w:t>
      </w:r>
    </w:p>
    <w:p>
      <w:pPr>
        <w:ind w:left="432"/>
      </w:pPr>
      <w:r>
        <w:t>a) numer, datę i miejsce zebrania;</w:t>
      </w:r>
    </w:p>
    <w:p>
      <w:pPr>
        <w:ind w:left="432"/>
      </w:pPr>
      <w:r>
        <w:t>b) listę osób obecnych podczas zebrania;</w:t>
      </w:r>
    </w:p>
    <w:p>
      <w:pPr>
        <w:ind w:left="432"/>
      </w:pPr>
      <w:r>
        <w:t>c) zatwierdzony porządek obrad;</w:t>
      </w:r>
    </w:p>
    <w:p>
      <w:pPr>
        <w:ind w:left="432"/>
      </w:pPr>
      <w:r>
        <w:t>d) stwierdzenie przyjęcia protokołu z poprzedniego zebrania;</w:t>
      </w:r>
    </w:p>
    <w:p>
      <w:pPr>
        <w:ind w:left="432"/>
      </w:pPr>
      <w:r>
        <w:t>e) przebieg obrad;</w:t>
      </w:r>
    </w:p>
    <w:p>
      <w:pPr>
        <w:ind w:left="432"/>
      </w:pPr>
      <w:r>
        <w:t>f) streszczenie wystąpień oraz wnioski;</w:t>
      </w:r>
    </w:p>
    <w:p>
      <w:pPr>
        <w:ind w:left="432"/>
      </w:pPr>
      <w:r>
        <w:t>g) treść podjętych uchwał lub uchwały w formie załączników;</w:t>
      </w:r>
    </w:p>
    <w:p>
      <w:pPr>
        <w:ind w:left="432"/>
      </w:pPr>
      <w:r>
        <w:t>h) podpisy przewodniczącego Rady lub zastępcy oraz protokolanta.</w:t>
      </w:r>
    </w:p>
    <w:p>
      <w:pPr>
        <w:pStyle w:val="Heading1"/>
      </w:pPr>
      <w:r>
        <w:t>§ 9. Postanowienia końcowe.</w:t>
      </w:r>
    </w:p>
    <w:p>
      <w:r>
        <w:t>1. W przypadku zmiany składu Rady wskutek odwołania, rezygnacji lub ustania członkostwa przeprowadza się wybory uzupełniające w oddziale, z którego wyłoniono członka Rady, w głosowaniu tajnym.</w:t>
      </w:r>
    </w:p>
    <w:p>
      <w:r>
        <w:t>2. Kadencja Rady Rodziców kończy się z chwilą wybrania Rady Rodziców na kolejny rok szkolny.</w:t>
      </w:r>
    </w:p>
    <w:p>
      <w:r>
        <w:t>3. Uchwały nowo wybranej Rady Rodziców podpisują wszyscy członkowie uczestniczący w zebraniu, jeżeli nie wybrano Prezydium na nowy rok szkolny.</w:t>
      </w:r>
    </w:p>
    <w:p>
      <w:r>
        <w:t>4. Dokumenty Rady Rodziców oraz jej pieczęcie są przechowywane w siedzibie przedszkola, w miejscu wskazanym przez Dyrektora Przedszkola.</w:t>
      </w:r>
    </w:p>
    <w:p>
      <w:r>
        <w:t>5. Dyrektor udostępnia nowo wybranemu Prezydium dokumenty oraz pieczęcie Rady na okres kadencji.</w:t>
      </w:r>
    </w:p>
    <w:p>
      <w:r>
        <w:t>6. Członkowie Rady Rodziców niewywiązujący się z nałożonych na nich obowiązków mogą zostać odwołani przed upływem kadencji przez oddziałowe zebranie rodziców.</w:t>
      </w:r>
    </w:p>
    <w:p>
      <w:r>
        <w:t>7. Rada Rodziców odwołuje członka w przypadku złożenia przez niego pisemnej lub ustnej rezygnacji.</w:t>
      </w:r>
    </w:p>
    <w:p>
      <w:r>
        <w:t>8. Rada Rodziców używa pieczątki podłużnej.</w:t>
      </w:r>
    </w:p>
    <w:p>
      <w:pPr>
        <w:pStyle w:val="Heading1"/>
      </w:pPr>
      <w:r>
        <w:t>§ 10. Postanowienie o wejściu w życie.</w:t>
      </w:r>
    </w:p>
    <w:p>
      <w:r>
        <w:t>Regulamin wchodzi w życie z dniem uchwalenia przez Radę Rodziców, tj. 1 października 2026 r.</w:t>
      </w:r>
    </w:p>
    <w:p>
      <w:r>
        <w:t>Data i podpis Przewodniczącego Rady: ........................................................</w:t>
      </w:r>
    </w:p>
    <w:sectPr w:rsidR="00FC693F" w:rsidRPr="0006063C" w:rsidSect="00034616">
      <w:pgSz w:w="12240" w:h="15840"/>
      <w:pgMar w:top="1008" w:right="1224" w:bottom="1008" w:left="122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76" w:lineRule="auto"/>
    </w:pPr>
    <w:rPr>
      <w:rFonts w:ascii="Arial" w:hAnsi="Arial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Regulamin Rady Rodziców – tekst dostępny</dc:title>
  <dc:subject>Dostępna cyfrowo wersja tekstowa regulaminu</dc:subject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pl-PL</dc:language>
</cp:coreProperties>
</file>